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2159"/>
        <w:gridCol w:w="113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(1.05, 1.21)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(1.08,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(1.02,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(1.15, 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(1.02,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(0.96,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(1.10,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 (1.23, 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(1.01,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(1.09,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 (1.66, 3.62)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2026-06-08T09:54:28Z</dcterms:modified>
  <cp:category/>
</cp:coreProperties>
</file>