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 — Carboplatin AUC ≥ 3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 (0.90, 1.08)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0.772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 (0.92,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0.515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 (0.88,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0.875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 (1.06, 1.96)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(0.95, 1.34)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(0.96,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0.137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(0.99,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 (1.06, 1.35)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(0.99, 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 (0.97, 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0.109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2.19 (1.44, 3.34)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2026-07-07T08:52:17Z</dcterms:modified>
  <cp:category/>
</cp:coreProperties>
</file>