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1.15, 1.48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0.08, 4.37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0.62, 6.46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0.52, 6.14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0.75, 3.30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616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2026-07-06T08:54:21Z</dcterms:modified>
  <cp:category/>
</cp:coreProperties>
</file>