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1.21, 1.38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0.67, 2.02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0.60, 1.45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1.08, 1.58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1.54, 3.00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0.73, 1.19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0.014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2026-07-18T08:48:32Z</dcterms:modified>
  <cp:category/>
</cp:coreProperties>
</file>