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1.16, 1.41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5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0.70, 3.40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0.79, 3.64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0.58, 4.66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0.14, 3.49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0.35, 2.83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0.33, 3.42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2026-07-19T08:43:51Z</dcterms:modified>
  <cp:category/>
</cp:coreProperties>
</file>