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1.18, 1.97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0.52, 0.60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0.51, 0.60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2026-07-03T17:06:44Z</dcterms:modified>
  <cp:category/>
</cp:coreProperties>
</file>