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0.64, 6.17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0.31, 5.38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0.39, 6.10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0.76, 5.42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0.19, 5.37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2026-07-04T10:35:01Z</dcterms:modified>
  <cp:category/>
</cp:coreProperties>
</file>