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1.15, 4.11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2026-07-04T10:35:06Z</dcterms:modified>
  <cp:category/>
</cp:coreProperties>
</file>