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0.30, 5.13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2026-07-04T10:32:10Z</dcterms:modified>
  <cp:category/>
</cp:coreProperties>
</file>