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634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1.64, 4.38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3.90, 1,057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332,754,176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418,108,990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9,172,988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991,948,253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2026-05-27T10:05:19Z</dcterms:modified>
  <cp:category/>
</cp:coreProperties>
</file>