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1.85, 6.72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1.39, 2.98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2026-09-28T15:18:58Z</dcterms:modified>
  <cp:category/>
</cp:coreProperties>
</file>