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1.28, 1.92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0.28, 4.22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1.34, 5.02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2026-07-03T17:20:11Z</dcterms:modified>
  <cp:category/>
</cp:coreProperties>
</file>