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16.6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2026-07-01T10:14:59Z</dcterms:modified>
  <cp:category/>
</cp:coreProperties>
</file>