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B1D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C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1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3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2026-07-01T10:15:01Z</dcterms:modified>
  <cp:category/>
</cp:coreProperties>
</file>