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A90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77D3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35B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A93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E3A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E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6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4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C39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20.5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D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10.4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3A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2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A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6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E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18.1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F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334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22.0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2026-07-10T10:52:45Z</dcterms:modified>
  <cp:category/>
</cp:coreProperties>
</file>