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3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UNDERDOSE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59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59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59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B9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49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19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49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99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79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F8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88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6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F8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6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17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6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29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08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34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D4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93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94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E3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F3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E4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522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74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4C2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18.5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B5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7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C4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26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06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F3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36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83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13.5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88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D8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88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88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E8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A6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5.8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17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6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39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27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D8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34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9.7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6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D8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17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99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08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8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10.0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E8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E8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F8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8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D8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C8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F8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C8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39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D7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2026-07-03T07:46:25Z</dcterms:modified>
  <cp:category/>
</cp:coreProperties>
</file>