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17.4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2026-07-20T17:00:33Z</dcterms:modified>
  <cp:category/>
</cp:coreProperties>
</file>