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10.4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18.1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2026-07-16T08:55:25Z</dcterms:modified>
  <cp:category/>
</cp:coreProperties>
</file>