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0.04, 8.68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2026-08-19T20:30:35Z</dcterms:modified>
  <cp:category/>
</cp:coreProperties>
</file>