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1634"/>
        <w:gridCol w:w="120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1,558,843,930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1,698,911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1,233,208,529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387,411,536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236,838,662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1,823,838,717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9,037,863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2026-08-19T20:28:25Z</dcterms:modified>
  <cp:category/>
</cp:coreProperties>
</file>