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0.83, 1.18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0.69, 4.01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0.78, 4.71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0.063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0.50, 4.12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0.08, 3.46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1.04, 3.09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0.28, 2.12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0.25, 4.67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3.01, 9.29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2.77, 31.2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0.18, 6.16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2026-10-16T11:36:51Z</dcterms:modified>
  <cp:category/>
</cp:coreProperties>
</file>