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0.58, 5.61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65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0.44, 4.34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0.24, 5.92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0.19, 4.70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0.05, 46.4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1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0.25, 355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0.14, 7.98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0.00, 5.96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2026-10-27T16:04:57Z</dcterms:modified>
  <cp:category/>
</cp:coreProperties>
</file>