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0.27, 5.39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65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0.44, 4.34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0.20, 6.83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0.19, 4.70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1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0.28, 336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0.14, 7.98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0.07, 8.71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2026-10-27T16:05:08Z</dcterms:modified>
  <cp:category/>
</cp:coreProperties>
</file>