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2.45, 9.43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2026-10-27T16:00:38Z</dcterms:modified>
  <cp:category/>
</cp:coreProperties>
</file>