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463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0.599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-8.9, 3.5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-0.73, 0.75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0.977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-5.1, 3.3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0.573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0.848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-9.0, 15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-0.72, 22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3.0, 27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-9.8, 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-2.9, 9.5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0.425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-0.14, 0.05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2026-10-27T16:00:10Z</dcterms:modified>
  <cp:category/>
</cp:coreProperties>
</file>