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2.17, 22.8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2026-10-27T15:58:46Z</dcterms:modified>
  <cp:category/>
</cp:coreProperties>
</file>