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0.67, 24.2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28,334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6,675, 120,276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32,797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11,079, 97,086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0.01, 12,987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9,031, 67,932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0.04, 90.7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0.03, 2,034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2026-07-29T17:40:50Z</dcterms:modified>
  <cp:category/>
</cp:coreProperties>
</file>