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0.64, 1.76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0.98, 4.63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0.34, 7.85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0.02, 1,401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0.53, 6.55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0.60, 4.13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2026-07-29T17:41:10Z</dcterms:modified>
  <cp:category/>
</cp:coreProperties>
</file>