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1634"/>
        <w:gridCol w:w="120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1,558,843,930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1,698,911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1,233,208,529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387,411,536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236,838,662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1,823,838,717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9,037,863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2026-07-29T17:34:52Z</dcterms:modified>
  <cp:category/>
</cp:coreProperties>
</file>