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1.90, 2,175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0.17, 5.23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1,007, 3,282,706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2026-10-27T11:03:16Z</dcterms:modified>
  <cp:category/>
</cp:coreProperties>
</file>