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2,591, 2,161,065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2026-10-27T11:01:53Z</dcterms:modified>
  <cp:category/>
</cp:coreProperties>
</file>