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8,994, 53,723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2026-10-27T11:00:41Z</dcterms:modified>
  <cp:category/>
</cp:coreProperties>
</file>