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1.80, 5.86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0.59, 7.44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0.68, 9.94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0.78, 6.20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9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2026-10-27T11:00:54Z</dcterms:modified>
  <cp:category/>
</cp:coreProperties>
</file>