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3,940, 171,202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2026-10-27T10:59:35Z</dcterms:modified>
  <cp:category/>
</cp:coreProperties>
</file>