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1.07, 1.16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1.21, 1.38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1.08, 1.54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1.17, 3.34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1.30, 2.43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1.10, 1.60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1.25, 1.78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1.53, 2.98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0.64, 0.91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1.36, 2.20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</w:tr>
      <w:tr>
        <w:trPr>
          <w:trHeight w:val="597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2026-10-09T13:03:07Z</dcterms:modified>
  <cp:category/>
</cp:coreProperties>
</file>