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1.28, 1.92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0.63, 3.77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0.79, 4.14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0.99, 4.26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1.06, 3.44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1.34, 5.05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16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2026-10-09T13:02:48Z</dcterms:modified>
  <cp:category/>
</cp:coreProperties>
</file>