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756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2.77, 532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71,325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1,481, 3,434,249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0.95, 2,421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2026-10-27T09:36:39Z</dcterms:modified>
  <cp:category/>
</cp:coreProperties>
</file>