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0.29, 8.76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6,906, 2,562,115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2026-10-27T09:35:42Z</dcterms:modified>
  <cp:category/>
</cp:coreProperties>
</file>