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-0.36, 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-2.4, 2.9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-0.82, 0.14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-8.5, 2.5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0.625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-6.1, 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-7.5, 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-9.9, 1.8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-7.2, 9.6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-7.2, 9.3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0.808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0.488</w:t>
            </w:r>
          </w:p>
        </w:tc>
      </w:tr>
      <w:tr>
        <w:trPr>
          <w:trHeight w:val="598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-0.20, -0.08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2026-10-27T09:35:15Z</dcterms:modified>
  <cp:category/>
</cp:coreProperties>
</file>