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 [-3.5, 8.1]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370]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[64.8, 94.9]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 [-14.0, 2.5]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 [-18.4, 3.2]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2026-10-13T10:10:42Z</dcterms:modified>
  <cp:category/>
</cp:coreProperties>
</file>