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812, 5,175,761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8,656, 68,953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8,424, 20,036,284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111, 26,463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2026-10-13T10:10:52Z</dcterms:modified>
  <cp:category/>
</cp:coreProperties>
</file>