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0.06, 97.9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3,785, 131,313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7,092, 3,396,345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2026-10-13T10:10:30Z</dcterms:modified>
  <cp:category/>
</cp:coreProperties>
</file>