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0.19, 8.79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0.36, 4.51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1.30, 3.31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2.56, 11.1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1.02, 3.65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0.90, 8.27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2026-10-13T10:10:15Z</dcterms:modified>
  <cp:category/>
</cp:coreProperties>
</file>