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0.67, 24.2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28,334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6,675, 120,276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32,797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11,079, 97,086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0.01, 12,987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9,031, 67,932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0.04, 90.7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0.03, 2,034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2026-08-19T20:17:27Z</dcterms:modified>
  <cp:category/>
</cp:coreProperties>
</file>