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1.05, 1.61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0.53, 6.59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0.24, 3.45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0.41, 5.54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0.81, 5.43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0.65, 5.20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0.33, 3.15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2026-08-19T20:13:57Z</dcterms:modified>
  <cp:category/>
</cp:coreProperties>
</file>