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30,032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274, 3,289,577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0.09, 8.43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8,656, 68,953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273,820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4,828, 15,530,073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110, 31,961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0.37, 8.54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2026-10-14T13:48:37Z</dcterms:modified>
  <cp:category/>
</cp:coreProperties>
</file>