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0.66, 4.09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0.08, 98.0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3,785, 131,313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211,648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11,873, 3,772,769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2026-10-14T13:47:53Z</dcterms:modified>
  <cp:category/>
</cp:coreProperties>
</file>