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1.47, 4.55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3.04, 9.39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3.19, 35.1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1.23, 30.2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2026-10-14T13:46:19Z</dcterms:modified>
  <cp:category/>
</cp:coreProperties>
</file>