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51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0.64, 1.76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0.98, 4.63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0.97, 5.10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0.34, 7.85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0.37, 7.33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0.02, 1,401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0.53, 6.55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0.60, 4.13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2026-08-17T08:30:01Z</dcterms:modified>
  <cp:category/>
</cp:coreProperties>
</file>