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0.58, 5.61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6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0.24, 5.92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2026-10-27T11:23:49Z</dcterms:modified>
  <cp:category/>
</cp:coreProperties>
</file>